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ED21E2" w:rsidTr="00BC068C">
        <w:tc>
          <w:tcPr>
            <w:tcW w:w="9921" w:type="dxa"/>
            <w:shd w:val="clear" w:color="auto" w:fill="auto"/>
          </w:tcPr>
          <w:p w:rsidR="00ED21E2" w:rsidRDefault="00ED21E2" w:rsidP="00BC068C">
            <w:pPr>
              <w:pStyle w:val="a3"/>
              <w:jc w:val="both"/>
            </w:pPr>
          </w:p>
        </w:tc>
      </w:tr>
    </w:tbl>
    <w:p w:rsidR="00ED21E2" w:rsidRPr="00B71668" w:rsidRDefault="00ED21E2" w:rsidP="00ED21E2">
      <w:pPr>
        <w:pStyle w:val="ConsPlusTitle"/>
        <w:widowControl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</w:t>
      </w:r>
    </w:p>
    <w:p w:rsidR="00ED21E2" w:rsidRDefault="00ED21E2" w:rsidP="00ED21E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Pr="005457CA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ED21E2" w:rsidRDefault="00ED21E2" w:rsidP="00ED21E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Pr="005457CA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proofErr w:type="spellStart"/>
      <w:r w:rsidRPr="005457CA">
        <w:rPr>
          <w:rFonts w:ascii="Times New Roman" w:hAnsi="Times New Roman" w:cs="Times New Roman"/>
          <w:b w:val="0"/>
          <w:sz w:val="24"/>
          <w:szCs w:val="24"/>
        </w:rPr>
        <w:t>решениюСовета</w:t>
      </w:r>
      <w:proofErr w:type="spellEnd"/>
      <w:r w:rsidRPr="005457CA">
        <w:rPr>
          <w:rFonts w:ascii="Times New Roman" w:hAnsi="Times New Roman" w:cs="Times New Roman"/>
          <w:b w:val="0"/>
          <w:sz w:val="24"/>
          <w:szCs w:val="24"/>
        </w:rPr>
        <w:t xml:space="preserve"> народных депутатов</w:t>
      </w:r>
    </w:p>
    <w:p w:rsidR="00ED21E2" w:rsidRPr="005457CA" w:rsidRDefault="00ED21E2" w:rsidP="00ED21E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МО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Куриловское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ED21E2" w:rsidRPr="005457CA" w:rsidRDefault="00ED21E2" w:rsidP="00ED21E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57CA">
        <w:rPr>
          <w:rFonts w:ascii="Times New Roman" w:hAnsi="Times New Roman" w:cs="Times New Roman"/>
          <w:b w:val="0"/>
          <w:sz w:val="24"/>
          <w:szCs w:val="24"/>
        </w:rPr>
        <w:t xml:space="preserve"> от 01.10.2015г.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5/1</w:t>
      </w:r>
    </w:p>
    <w:p w:rsidR="00ED21E2" w:rsidRDefault="00ED21E2" w:rsidP="00ED21E2">
      <w:pPr>
        <w:tabs>
          <w:tab w:val="left" w:pos="6972"/>
        </w:tabs>
        <w:jc w:val="center"/>
      </w:pP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  <w:r w:rsidRPr="005457CA">
        <w:rPr>
          <w:szCs w:val="28"/>
        </w:rPr>
        <w:t>ПРОЕКТ КОНТРАКТА</w:t>
      </w: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  <w:r w:rsidRPr="005457CA">
        <w:rPr>
          <w:szCs w:val="28"/>
        </w:rPr>
        <w:t xml:space="preserve"> с главой администрации 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района.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</w:t>
      </w:r>
      <w:proofErr w:type="gramStart"/>
      <w:r w:rsidRPr="005457CA">
        <w:rPr>
          <w:szCs w:val="28"/>
        </w:rPr>
        <w:t xml:space="preserve">Представитель нанимателя в лице главы муниципального образования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 район</w:t>
      </w:r>
      <w:r>
        <w:rPr>
          <w:szCs w:val="28"/>
        </w:rPr>
        <w:t>а Владимирской области (далее по тексту глава  поселения</w:t>
      </w:r>
      <w:r w:rsidRPr="005457CA">
        <w:rPr>
          <w:szCs w:val="28"/>
        </w:rPr>
        <w:t>)  ______________________________________________, действующий на основании Устава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 </w:t>
      </w:r>
      <w:proofErr w:type="spellStart"/>
      <w:r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</w:t>
      </w:r>
      <w:r>
        <w:rPr>
          <w:szCs w:val="28"/>
        </w:rPr>
        <w:t>а Владимирской области</w:t>
      </w:r>
      <w:r w:rsidRPr="005457CA">
        <w:rPr>
          <w:szCs w:val="28"/>
        </w:rPr>
        <w:t xml:space="preserve">, с одной стороны, и гражданин ________________________________________________________________, именуемый в дальнейшем глава администрации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  (далее по тексту глава администрации), с другой стороны, заключили в соответствии</w:t>
      </w:r>
      <w:proofErr w:type="gramEnd"/>
      <w:r w:rsidRPr="005457CA">
        <w:rPr>
          <w:szCs w:val="28"/>
        </w:rPr>
        <w:t xml:space="preserve"> с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 и Уставом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 </w:t>
      </w:r>
      <w:proofErr w:type="spellStart"/>
      <w:r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</w:t>
      </w:r>
      <w:r>
        <w:rPr>
          <w:szCs w:val="28"/>
        </w:rPr>
        <w:t>а Владимирской области</w:t>
      </w:r>
      <w:r w:rsidRPr="005457CA">
        <w:rPr>
          <w:szCs w:val="28"/>
        </w:rPr>
        <w:t xml:space="preserve">  настоящий контракт о нижеследующем:</w:t>
      </w: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  <w:r w:rsidRPr="005457CA">
        <w:rPr>
          <w:szCs w:val="28"/>
        </w:rPr>
        <w:t>1. Общие положения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1.1. </w:t>
      </w:r>
      <w:proofErr w:type="gramStart"/>
      <w:r w:rsidRPr="005457CA">
        <w:rPr>
          <w:szCs w:val="28"/>
        </w:rPr>
        <w:t xml:space="preserve">По настоящему контракту глава администрации берет на себя обязательства, связанные с прохождением муниципальной службы в администрации 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>, а Представитель нанимателя обязуется обеспечить главе администрации прохождение муниципальной службы в администрации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 xml:space="preserve">  в соответствии с законодательством Российской Федерации, законодательством Владимирской области о местном самоуправлении и муниципальной</w:t>
      </w:r>
      <w:proofErr w:type="gramEnd"/>
      <w:r w:rsidRPr="005457CA">
        <w:rPr>
          <w:szCs w:val="28"/>
        </w:rPr>
        <w:t xml:space="preserve"> службе, а также муниципальными правовыми актами 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 сельское поселение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 xml:space="preserve">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1.2. Настоящий контракт заключен на основании решения Совета народных депутатов 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 xml:space="preserve">  от ____________________ N ________, принятого по результатам конкурса на замещение должности главы администрации 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>.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1.3. </w:t>
      </w:r>
      <w:proofErr w:type="gramStart"/>
      <w:r w:rsidRPr="005457CA">
        <w:rPr>
          <w:szCs w:val="28"/>
        </w:rPr>
        <w:t xml:space="preserve">Глава администрации обязуется исполнять должностные обязанности, связанные с осуществлением им полномочий по должности главы администрации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>, в соответствии с прилагаемой к настоящему контракту должностной инструкцией главы администрации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r w:rsidRPr="005457CA">
        <w:rPr>
          <w:szCs w:val="28"/>
        </w:rPr>
        <w:t xml:space="preserve">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 xml:space="preserve">  и соблюдать правила внутреннего трудового распорядка администрации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r w:rsidRPr="005457CA">
        <w:rPr>
          <w:szCs w:val="28"/>
        </w:rPr>
        <w:t xml:space="preserve">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proofErr w:type="gramEnd"/>
      <w:r w:rsidRPr="005457CA">
        <w:rPr>
          <w:szCs w:val="28"/>
        </w:rPr>
        <w:t xml:space="preserve">, </w:t>
      </w:r>
      <w:proofErr w:type="gramStart"/>
      <w:r w:rsidRPr="005457CA">
        <w:rPr>
          <w:szCs w:val="28"/>
        </w:rPr>
        <w:t xml:space="preserve">а Представитель нанимателя обязуется обеспечить главе администрации замещение должности муниципальной службы в администрации 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 xml:space="preserve">  в соответствии с законодательством Российской Федерации, законодательством Владимирской области о местном самоуправлении и муниципальной службе, а также муниципальными правовыми актами 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>, своевременно и в полном объеме выплачивать главе администрации денежное</w:t>
      </w:r>
      <w:proofErr w:type="gramEnd"/>
      <w:r w:rsidRPr="005457CA">
        <w:rPr>
          <w:szCs w:val="28"/>
        </w:rPr>
        <w:t xml:space="preserve"> вознаграждение и предоставить ему социальные гарантии в соответствии с законодательством Российской Федерации и законодательством Владимирской области о местном самоуправлении и муниципальной службе, Уставом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r w:rsidRPr="005457CA">
        <w:rPr>
          <w:szCs w:val="28"/>
        </w:rPr>
        <w:t xml:space="preserve">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>, а также иными муниципальными правовыми актами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>.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1.4. </w:t>
      </w:r>
      <w:proofErr w:type="gramStart"/>
      <w:r w:rsidRPr="005457CA">
        <w:rPr>
          <w:szCs w:val="28"/>
        </w:rPr>
        <w:t xml:space="preserve">Глава администрации обеспечивает осуществление администрацией 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 xml:space="preserve">  полномочий по решению вопросов местного значения, определенных в Федеральном законе от 06.10.2003 N 131-ФЗ "Об общих принципах организации местного самоуправления в Российской Федерации" и закрепленных в Уставе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>, а также отдельных государственных полномочий, переданных органам местного самоуправления федеральными</w:t>
      </w:r>
      <w:proofErr w:type="gramEnd"/>
      <w:r w:rsidRPr="005457CA">
        <w:rPr>
          <w:szCs w:val="28"/>
        </w:rPr>
        <w:t xml:space="preserve"> законами и законами Владимирской области (далее - отдельные государственные полномочия).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1.5. Дата начала осуществления главой администрации полномочий по должности _____________________________________________________________. (число, месяц, год)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  <w:r w:rsidRPr="005457CA">
        <w:rPr>
          <w:szCs w:val="28"/>
        </w:rPr>
        <w:t>2. Права и обязанности главы администрации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2.1. </w:t>
      </w:r>
      <w:proofErr w:type="gramStart"/>
      <w:r w:rsidRPr="005457CA">
        <w:rPr>
          <w:szCs w:val="28"/>
        </w:rPr>
        <w:t xml:space="preserve">Глава администрации имеет права, предусмотренные статьей 11 и другими положениями Федерального закона от 02.03.2007 N 25-ФЗ "О муниципальной службе в Российской Федерации", иными нормативными правовыми актами о муниципальной службе в Российской Федерации, в том числе </w:t>
      </w:r>
      <w:r w:rsidRPr="005457CA">
        <w:rPr>
          <w:szCs w:val="28"/>
        </w:rPr>
        <w:lastRenderedPageBreak/>
        <w:t>право расторгнуть контракт и уволиться с муниципальной службы в администрации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 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 xml:space="preserve"> по собственному желанию, предупредив об этом</w:t>
      </w:r>
      <w:proofErr w:type="gramEnd"/>
      <w:r w:rsidRPr="005457CA">
        <w:rPr>
          <w:szCs w:val="28"/>
        </w:rPr>
        <w:t xml:space="preserve"> Представителя нанимателя в письменной форме не </w:t>
      </w:r>
      <w:proofErr w:type="gramStart"/>
      <w:r w:rsidRPr="005457CA">
        <w:rPr>
          <w:szCs w:val="28"/>
        </w:rPr>
        <w:t>позднее</w:t>
      </w:r>
      <w:proofErr w:type="gramEnd"/>
      <w:r w:rsidRPr="005457CA">
        <w:rPr>
          <w:szCs w:val="28"/>
        </w:rPr>
        <w:t xml:space="preserve"> чем за две недели.                          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2.2. Глава администрации 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 xml:space="preserve">: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1) обеспечивает соблюдение Устава муниципального образования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 xml:space="preserve">, прав и свобод человека и гражданина;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2) обеспечивает осуществление администрацией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 xml:space="preserve">  полномочий по решению вопросов местного значения в соответствии с Федеральным законом от 06.10.2003                              № 131-ФЗ  « Об общих принципах  организации местного самоуправления в Российской Федерации»  и Уставом 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>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3) осуществляет р</w:t>
      </w:r>
      <w:r>
        <w:rPr>
          <w:szCs w:val="28"/>
        </w:rPr>
        <w:t xml:space="preserve">уководство администрацией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  на принципах единоначалия, представляет в Совет народных депутатов для утверждени</w:t>
      </w:r>
      <w:r>
        <w:rPr>
          <w:szCs w:val="28"/>
        </w:rPr>
        <w:t xml:space="preserve">я структуру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поселения.</w:t>
      </w:r>
      <w:r w:rsidRPr="005457CA">
        <w:rPr>
          <w:szCs w:val="28"/>
        </w:rPr>
        <w:t xml:space="preserve">         </w:t>
      </w:r>
      <w:r>
        <w:rPr>
          <w:szCs w:val="28"/>
        </w:rPr>
        <w:t xml:space="preserve">              </w:t>
      </w:r>
      <w:r w:rsidRPr="005457CA">
        <w:rPr>
          <w:szCs w:val="28"/>
        </w:rPr>
        <w:t xml:space="preserve">4) представляет администрацию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 во взаимоотношениях с другими муниципальными образованиями, с субъектами Российской Федерации, с Российской Федерацией в пределах полномочий, установленных Уставом;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5) от имени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  приобретает и осуществляет имущественные и иные права и обязанности, без доверенности выступает в суде, выдает другим лицам доверенность на приобретение и осуществление имущественных и иных прав и обязанностей, выступление в суде от имени 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6) от имени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  заключает договоры и соглашения с Российской Федерацией, субъектами Российской Федерации, другими муниципальными образованиями, предприятиями, учреждениями и организациями, в том числе зарубежными, в пределах полномочий, установленных Уставом;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7) вносит от имени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  предложения в органы государственной власти Владимирской области по проектам планов социально- экономического развития, а также по вопросам, связанным с удовлетворением потребностей населения, экономическим и социаль</w:t>
      </w:r>
      <w:r>
        <w:rPr>
          <w:szCs w:val="28"/>
        </w:rPr>
        <w:t xml:space="preserve">ным развитием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proofErr w:type="gramStart"/>
      <w:r w:rsidRPr="005457CA">
        <w:rPr>
          <w:szCs w:val="28"/>
        </w:rPr>
        <w:t xml:space="preserve"> ;</w:t>
      </w:r>
      <w:proofErr w:type="gramEnd"/>
      <w:r w:rsidRPr="005457CA">
        <w:rPr>
          <w:szCs w:val="28"/>
        </w:rPr>
        <w:t xml:space="preserve">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8) осуществляет личный прием граждан, рассматривает предложения, заявления и жалобы граждан;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9) инициирует принятие правовых актов Совета народных д</w:t>
      </w:r>
      <w:r>
        <w:rPr>
          <w:szCs w:val="28"/>
        </w:rPr>
        <w:t xml:space="preserve">епутатов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proofErr w:type="gramStart"/>
      <w:r w:rsidRPr="005457CA">
        <w:rPr>
          <w:szCs w:val="28"/>
        </w:rPr>
        <w:t xml:space="preserve"> ;</w:t>
      </w:r>
      <w:proofErr w:type="gramEnd"/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lastRenderedPageBreak/>
        <w:t xml:space="preserve">          10) издает муниципальные правовые акты, предусмотренные Уставом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 Владимирской области</w:t>
      </w:r>
      <w:r w:rsidRPr="005457CA">
        <w:rPr>
          <w:szCs w:val="28"/>
        </w:rPr>
        <w:t xml:space="preserve">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11) организует и обеспечивает в пределах своей компетенции выполнение решений Совета народных депутатов, правовых актов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  на территории 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 сельское поселение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>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12) в порядке, установленном решением Совета народных депутатов, награждает лиц, имею</w:t>
      </w:r>
      <w:r>
        <w:rPr>
          <w:szCs w:val="28"/>
        </w:rPr>
        <w:t>щих особые заслуги перед  сельским поселением</w:t>
      </w:r>
      <w:r w:rsidRPr="005457CA">
        <w:rPr>
          <w:szCs w:val="28"/>
        </w:rPr>
        <w:t xml:space="preserve">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13) обеспечивает осуществлен</w:t>
      </w:r>
      <w:r>
        <w:rPr>
          <w:szCs w:val="28"/>
        </w:rPr>
        <w:t xml:space="preserve">ие администрацией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 полномочий по решению вопросов местного значения и отдельных государственных полномочий, переданных федеральными законами и законами Владимирской области; </w:t>
      </w:r>
    </w:p>
    <w:p w:rsidR="00ED21E2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14) обеспечивает в пределах своей компетенции исполнение законодательства в области обороны и по мобилизационным вопросам, в частности: - осуществляет мероприятия по мобилизационной подготовке муниципальных предприятий и учреждений, находящихся</w:t>
      </w:r>
      <w:r>
        <w:rPr>
          <w:szCs w:val="28"/>
        </w:rPr>
        <w:t xml:space="preserve"> на территории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>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15) осуществляет общее руководство разработкой и вносит на утверждение Совета народных депутатов проекты планов и про</w:t>
      </w:r>
      <w:r>
        <w:rPr>
          <w:szCs w:val="28"/>
        </w:rPr>
        <w:t xml:space="preserve">грамм развития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 и отчетов об их исполнении, организует исполнение указанных планов и программ;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16) вносит в Совет народных</w:t>
      </w:r>
      <w:r>
        <w:rPr>
          <w:szCs w:val="28"/>
        </w:rPr>
        <w:t xml:space="preserve"> депутатов проект бюджета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>, годовой от</w:t>
      </w:r>
      <w:r>
        <w:rPr>
          <w:szCs w:val="28"/>
        </w:rPr>
        <w:t>чет об исполнении бюджета поселения</w:t>
      </w:r>
      <w:r w:rsidRPr="005457CA">
        <w:rPr>
          <w:szCs w:val="28"/>
        </w:rPr>
        <w:t>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17) определяет основные направления д</w:t>
      </w:r>
      <w:r>
        <w:rPr>
          <w:szCs w:val="28"/>
        </w:rPr>
        <w:t xml:space="preserve">еятельности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>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</w:t>
      </w:r>
      <w:r>
        <w:rPr>
          <w:szCs w:val="28"/>
        </w:rPr>
        <w:t>18</w:t>
      </w:r>
      <w:r w:rsidRPr="005457CA">
        <w:rPr>
          <w:szCs w:val="28"/>
        </w:rPr>
        <w:t>) утверждает штатное</w:t>
      </w:r>
      <w:r>
        <w:rPr>
          <w:szCs w:val="28"/>
        </w:rPr>
        <w:t xml:space="preserve"> расписание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>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>
        <w:rPr>
          <w:szCs w:val="28"/>
        </w:rPr>
        <w:t xml:space="preserve">         19</w:t>
      </w:r>
      <w:r w:rsidRPr="005457CA">
        <w:rPr>
          <w:szCs w:val="28"/>
        </w:rPr>
        <w:t>) представляет Совету народных депутатов ежегодные отчеты о результатах своей деятельности и де</w:t>
      </w:r>
      <w:r>
        <w:rPr>
          <w:szCs w:val="28"/>
        </w:rPr>
        <w:t xml:space="preserve">ятельности администрации 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, в том числе о решении вопросов, поставленных Советом народных депутатов;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>
        <w:rPr>
          <w:szCs w:val="28"/>
        </w:rPr>
        <w:t xml:space="preserve">        20</w:t>
      </w:r>
      <w:r w:rsidRPr="005457CA">
        <w:rPr>
          <w:szCs w:val="28"/>
        </w:rPr>
        <w:t>) определяет порядок приема на работу и увольнения лиц, не замещающих должности муниципальной службы и исполняющих обязанности по техническому обеспечению д</w:t>
      </w:r>
      <w:r>
        <w:rPr>
          <w:szCs w:val="28"/>
        </w:rPr>
        <w:t xml:space="preserve">еятельности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>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>
        <w:rPr>
          <w:szCs w:val="28"/>
        </w:rPr>
        <w:t xml:space="preserve">        21</w:t>
      </w:r>
      <w:r w:rsidRPr="005457CA">
        <w:rPr>
          <w:szCs w:val="28"/>
        </w:rPr>
        <w:t xml:space="preserve">) назначает и увольняет руководителей муниципальных предприятий и учреждений;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>
        <w:rPr>
          <w:szCs w:val="28"/>
        </w:rPr>
        <w:t xml:space="preserve">         22</w:t>
      </w:r>
      <w:r w:rsidRPr="005457CA">
        <w:rPr>
          <w:szCs w:val="28"/>
        </w:rPr>
        <w:t>) осуществляет прием на муниципальную службу и увольнение муниципальны</w:t>
      </w:r>
      <w:r>
        <w:rPr>
          <w:szCs w:val="28"/>
        </w:rPr>
        <w:t xml:space="preserve">х служащих администрации 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</w:t>
      </w:r>
      <w:r>
        <w:rPr>
          <w:szCs w:val="28"/>
        </w:rPr>
        <w:t xml:space="preserve"> 23</w:t>
      </w:r>
      <w:r w:rsidRPr="005457CA">
        <w:rPr>
          <w:szCs w:val="28"/>
        </w:rPr>
        <w:t>) открывает и закр</w:t>
      </w:r>
      <w:r>
        <w:rPr>
          <w:szCs w:val="28"/>
        </w:rPr>
        <w:t xml:space="preserve">ывает счета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  в банковских учреждениях, распоряжается средствами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 </w:t>
      </w:r>
      <w:proofErr w:type="spellStart"/>
      <w:r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</w:t>
      </w:r>
      <w:r>
        <w:rPr>
          <w:szCs w:val="28"/>
        </w:rPr>
        <w:t xml:space="preserve">а Владимирской </w:t>
      </w:r>
      <w:r>
        <w:rPr>
          <w:szCs w:val="28"/>
        </w:rPr>
        <w:lastRenderedPageBreak/>
        <w:t>области</w:t>
      </w:r>
      <w:r w:rsidRPr="005457CA">
        <w:rPr>
          <w:szCs w:val="28"/>
        </w:rPr>
        <w:t>, подписывает от имен</w:t>
      </w:r>
      <w:r>
        <w:rPr>
          <w:szCs w:val="28"/>
        </w:rPr>
        <w:t xml:space="preserve">и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  финансовые документы;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</w:t>
      </w:r>
      <w:r>
        <w:rPr>
          <w:szCs w:val="28"/>
        </w:rPr>
        <w:t>24</w:t>
      </w:r>
      <w:r w:rsidRPr="005457CA">
        <w:rPr>
          <w:szCs w:val="28"/>
        </w:rPr>
        <w:t xml:space="preserve">) осуществляет общее руководство разработкой и реализацией муниципальных и ведомственных целевых программ;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</w:t>
      </w:r>
      <w:r>
        <w:rPr>
          <w:szCs w:val="28"/>
        </w:rPr>
        <w:t>25</w:t>
      </w:r>
      <w:r w:rsidRPr="005457CA">
        <w:rPr>
          <w:szCs w:val="28"/>
        </w:rPr>
        <w:t>) осуществляет иные полномочия в соответствии с законодательством Российской Федерации, законодательством Владимирской области, Уставом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Владмирской</w:t>
      </w:r>
      <w:proofErr w:type="spellEnd"/>
      <w:r>
        <w:rPr>
          <w:szCs w:val="28"/>
        </w:rPr>
        <w:t xml:space="preserve"> области</w:t>
      </w:r>
      <w:r w:rsidRPr="005457CA">
        <w:rPr>
          <w:szCs w:val="28"/>
        </w:rPr>
        <w:t>, иными муниципальными правовыми актами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</w:t>
      </w:r>
      <w:r>
        <w:rPr>
          <w:szCs w:val="28"/>
        </w:rPr>
        <w:t xml:space="preserve"> Владимирской области</w:t>
      </w:r>
      <w:r w:rsidRPr="005457CA">
        <w:rPr>
          <w:szCs w:val="28"/>
        </w:rPr>
        <w:t xml:space="preserve">.     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2.3. При осуществлении полномочий по решению вопросов местного значения глава</w:t>
      </w:r>
      <w:r>
        <w:rPr>
          <w:szCs w:val="28"/>
        </w:rPr>
        <w:t xml:space="preserve"> администрации </w:t>
      </w:r>
      <w:r w:rsidRPr="005457CA">
        <w:rPr>
          <w:szCs w:val="28"/>
        </w:rPr>
        <w:t xml:space="preserve"> </w:t>
      </w:r>
      <w:proofErr w:type="gramStart"/>
      <w:r w:rsidRPr="005457CA">
        <w:rPr>
          <w:szCs w:val="28"/>
        </w:rPr>
        <w:t>обязан</w:t>
      </w:r>
      <w:proofErr w:type="gramEnd"/>
      <w:r w:rsidRPr="005457CA">
        <w:rPr>
          <w:szCs w:val="28"/>
        </w:rPr>
        <w:t>: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а) соблюдать и исполнять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Владимирской области, законы и иные нормативные правовые акты Владимирской области, Устав муниципал</w:t>
      </w:r>
      <w:r>
        <w:rPr>
          <w:szCs w:val="28"/>
        </w:rPr>
        <w:t xml:space="preserve">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и иные муниципальны</w:t>
      </w:r>
      <w:r>
        <w:rPr>
          <w:szCs w:val="28"/>
        </w:rPr>
        <w:t xml:space="preserve">е правовые акты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r w:rsidRPr="005457CA">
        <w:rPr>
          <w:szCs w:val="28"/>
        </w:rPr>
        <w:t>и обеспечивать их исполнение;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б) осуществлять полномочия главы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>, установленные федеральными законами, законами Владимирской области, Уставом муниципал</w:t>
      </w:r>
      <w:r>
        <w:rPr>
          <w:szCs w:val="28"/>
        </w:rPr>
        <w:t xml:space="preserve">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и иными муниципальными п</w:t>
      </w:r>
      <w:r>
        <w:rPr>
          <w:szCs w:val="28"/>
        </w:rPr>
        <w:t xml:space="preserve">равовыми актами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;    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в) соблюдать при осуществлении своих полномочий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                                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г) поддерживать профессиональный уровень, необходимый для осуществления полномочий;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д) обеспечивать в пределах своей компетенции соблюдение и защиту прав и законных интересов граждан;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е) не разглашать сведения, составляющие государственную или иную охраняемую федеральным законом тайну;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ж) беречь муниципальное имущество, в том числе предоставленное для осуществления полномочий;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з) соблюдать ограничения, выполнять обязательства, не нарушать запреты, которые установлены действующим законодательством;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</w:t>
      </w:r>
      <w:r>
        <w:rPr>
          <w:szCs w:val="28"/>
        </w:rPr>
        <w:t xml:space="preserve">    </w:t>
      </w:r>
      <w:r w:rsidRPr="005457CA">
        <w:rPr>
          <w:szCs w:val="28"/>
        </w:rPr>
        <w:t>и) представлять в установленном порядке предусмотренные законодательством Российской Федерации, законодательством Владимирской области</w:t>
      </w:r>
      <w:r>
        <w:rPr>
          <w:szCs w:val="28"/>
        </w:rPr>
        <w:t xml:space="preserve">, муниципальными правовыми актами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поселение, </w:t>
      </w:r>
      <w:r w:rsidRPr="005457CA">
        <w:rPr>
          <w:szCs w:val="28"/>
        </w:rPr>
        <w:t xml:space="preserve"> сведения о себе и членах своей семьи;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lastRenderedPageBreak/>
        <w:t xml:space="preserve">         к) обеспечить исполнение полномочи</w:t>
      </w:r>
      <w:r>
        <w:rPr>
          <w:szCs w:val="28"/>
        </w:rPr>
        <w:t xml:space="preserve">й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 в соответствии с компетенцией, предусмо</w:t>
      </w:r>
      <w:r>
        <w:rPr>
          <w:szCs w:val="28"/>
        </w:rPr>
        <w:t xml:space="preserve">тренной Уставом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л) исполнять иные обязанности, предусмотренные федеральным законодательством, законодательством Владимирской о</w:t>
      </w:r>
      <w:r>
        <w:rPr>
          <w:szCs w:val="28"/>
        </w:rPr>
        <w:t xml:space="preserve">бласти, Уставом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и иными муниципальными п</w:t>
      </w:r>
      <w:r>
        <w:rPr>
          <w:szCs w:val="28"/>
        </w:rPr>
        <w:t xml:space="preserve">равовыми актами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.       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2.4. При осуществлении полномочий по решению вопросов местного значения глава</w:t>
      </w:r>
      <w:r>
        <w:rPr>
          <w:szCs w:val="28"/>
        </w:rPr>
        <w:t xml:space="preserve"> администрации </w:t>
      </w:r>
      <w:r w:rsidRPr="005457CA">
        <w:rPr>
          <w:szCs w:val="28"/>
        </w:rPr>
        <w:t xml:space="preserve">  имеет право </w:t>
      </w:r>
      <w:proofErr w:type="gramStart"/>
      <w:r w:rsidRPr="005457CA">
        <w:rPr>
          <w:szCs w:val="28"/>
        </w:rPr>
        <w:t>на</w:t>
      </w:r>
      <w:proofErr w:type="gramEnd"/>
      <w:r w:rsidRPr="005457CA">
        <w:rPr>
          <w:szCs w:val="28"/>
        </w:rPr>
        <w:t>: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а) обеспечение надлежащих условий, необходимых для исполнения полномочий;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б) доступ в установленном порядке к сведениям, составляющим государственную тайну, если осуществление полномочий связано с использованием таких сведений;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в) отдых, обеспечиваемый предоставлением выходных дней и праздничных нерабочих дней, а также ежегодных оплачиваемых основного и дополнительных отпусков;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г) денежное содержание в соответствии с действующим законодательством и муниципальными п</w:t>
      </w:r>
      <w:r>
        <w:rPr>
          <w:szCs w:val="28"/>
        </w:rPr>
        <w:t xml:space="preserve">равовыми актами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д) социальные гарантии, предусмотренные действующим законодательством и муниципальными п</w:t>
      </w:r>
      <w:r>
        <w:rPr>
          <w:szCs w:val="28"/>
        </w:rPr>
        <w:t xml:space="preserve">равовыми актами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>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е) расторжение контракта по согл</w:t>
      </w:r>
      <w:r>
        <w:rPr>
          <w:szCs w:val="28"/>
        </w:rPr>
        <w:t>ашению с главой администрации</w:t>
      </w:r>
      <w:r w:rsidRPr="005457CA">
        <w:rPr>
          <w:szCs w:val="28"/>
        </w:rPr>
        <w:t xml:space="preserve"> или в судебном порядке на основании соответствующего заявления в связи с нарушением условий контракта в части, касающейся осуществления полномочий по решению вопросов местного значения;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ж) реализацию иных прав, предусмотренных федеральным законодательством, законодательством Владимирской о</w:t>
      </w:r>
      <w:r>
        <w:rPr>
          <w:szCs w:val="28"/>
        </w:rPr>
        <w:t xml:space="preserve">бласти, Уставом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и иными муниципальными п</w:t>
      </w:r>
      <w:r>
        <w:rPr>
          <w:szCs w:val="28"/>
        </w:rPr>
        <w:t xml:space="preserve">равовыми актами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 Владимирской области</w:t>
      </w:r>
      <w:r w:rsidRPr="005457CA">
        <w:rPr>
          <w:szCs w:val="28"/>
        </w:rPr>
        <w:t xml:space="preserve">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2.5. Глава администрации обеспечивает осуществление </w:t>
      </w: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 отдельных государственных полномочий.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2.6. При осуществлении отдельных государственных полномочий глава</w:t>
      </w:r>
      <w:r>
        <w:rPr>
          <w:szCs w:val="28"/>
        </w:rPr>
        <w:t xml:space="preserve"> администрации </w:t>
      </w:r>
      <w:r w:rsidRPr="005457CA">
        <w:rPr>
          <w:szCs w:val="28"/>
        </w:rPr>
        <w:t xml:space="preserve">  имеет право: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а) вносить представ</w:t>
      </w:r>
      <w:r>
        <w:rPr>
          <w:szCs w:val="28"/>
        </w:rPr>
        <w:t xml:space="preserve">ления Совету народных депутатов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по включению в структуру администрации  структурных подразделений для осуществления отдельных государственных полномочий;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lastRenderedPageBreak/>
        <w:t xml:space="preserve">        </w:t>
      </w:r>
      <w:proofErr w:type="gramStart"/>
      <w:r w:rsidRPr="005457CA">
        <w:rPr>
          <w:szCs w:val="28"/>
        </w:rPr>
        <w:t xml:space="preserve">б) издавать в пределах своих полномочий, установленных федеральными законами, законами Владимирской области, Уставом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, нормативными правовыми актами Совета народных депутатов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поселение, </w:t>
      </w:r>
      <w:r w:rsidRPr="005457CA">
        <w:rPr>
          <w:szCs w:val="28"/>
        </w:rPr>
        <w:t xml:space="preserve">постановления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 по вопросам, связанным с осуществлением отдельных государственных полномочий, а также распоряжения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 по вопросам о</w:t>
      </w:r>
      <w:r>
        <w:rPr>
          <w:szCs w:val="28"/>
        </w:rPr>
        <w:t>рганизации работы администрации</w:t>
      </w:r>
      <w:r w:rsidRPr="005457CA">
        <w:rPr>
          <w:szCs w:val="28"/>
        </w:rPr>
        <w:t xml:space="preserve"> по осуществлению отдельных государственных полномочий и</w:t>
      </w:r>
      <w:proofErr w:type="gramEnd"/>
      <w:r w:rsidRPr="005457CA">
        <w:rPr>
          <w:szCs w:val="28"/>
        </w:rPr>
        <w:t xml:space="preserve"> осуществлять </w:t>
      </w:r>
      <w:proofErr w:type="gramStart"/>
      <w:r w:rsidRPr="005457CA">
        <w:rPr>
          <w:szCs w:val="28"/>
        </w:rPr>
        <w:t>контроль за</w:t>
      </w:r>
      <w:proofErr w:type="gramEnd"/>
      <w:r w:rsidRPr="005457CA">
        <w:rPr>
          <w:szCs w:val="28"/>
        </w:rPr>
        <w:t xml:space="preserve"> их исполнением;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</w:t>
      </w:r>
      <w:proofErr w:type="gramStart"/>
      <w:r w:rsidRPr="005457CA">
        <w:rPr>
          <w:szCs w:val="28"/>
        </w:rPr>
        <w:t xml:space="preserve">в) выступать с инициативой внесения на рассмотрение Совета народных депутатов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нормативных правовых актов Совета народных депутатов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, предусматривающих дополнительное использование собственных материальных ресурсов и финансовых средств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для осуществления отдельных государственных полномочий в случаях и порядке, предусмотренных Уставом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>, либо давать заключение на</w:t>
      </w:r>
      <w:proofErr w:type="gramEnd"/>
      <w:r w:rsidRPr="005457CA">
        <w:rPr>
          <w:szCs w:val="28"/>
        </w:rPr>
        <w:t xml:space="preserve"> такие нормативные правовые акты;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г) запрашивать и получать в установленном порядке от государственных органов информацию, связанную с осуществлением отдельных государственных полномочий;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д) обращаться в государственные органы с информацией о фактах нарушения нормативных правовых актов о наделении органов местного самоуправления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отдельными государственными полномочиями;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е) обжаловать в судебном порядке действия (бездействие) государственных органов, нарушающие требования законодательства по вопросам осуществления отдельных государственных полномочий, в том числе предписания уполномоченных государственных органов по устранению нарушений требований </w:t>
      </w:r>
      <w:proofErr w:type="gramStart"/>
      <w:r w:rsidRPr="005457CA">
        <w:rPr>
          <w:szCs w:val="28"/>
        </w:rPr>
        <w:t>законов по вопросам</w:t>
      </w:r>
      <w:proofErr w:type="gramEnd"/>
      <w:r w:rsidRPr="005457CA">
        <w:rPr>
          <w:szCs w:val="28"/>
        </w:rPr>
        <w:t xml:space="preserve"> осуществления отдельных государственных полномочий.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2.7. При осуществлении отдельных государственных полномочий глава администрации  </w:t>
      </w:r>
      <w:proofErr w:type="gramStart"/>
      <w:r w:rsidRPr="005457CA">
        <w:rPr>
          <w:szCs w:val="28"/>
        </w:rPr>
        <w:t>обязан</w:t>
      </w:r>
      <w:proofErr w:type="gramEnd"/>
      <w:r w:rsidRPr="005457CA">
        <w:rPr>
          <w:szCs w:val="28"/>
        </w:rPr>
        <w:t xml:space="preserve">: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а) обеспечивать осуществление администрацией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 xml:space="preserve"> отдельных государственных полномочий;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б) обеспечивать в порядке, установленном законодательством, расходование субвенций, предоставляемых бюджету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r w:rsidRPr="005457CA">
        <w:rPr>
          <w:szCs w:val="28"/>
        </w:rPr>
        <w:t xml:space="preserve">из федерального бюджета, областного бюджета для осуществления отдельных государственных полномочий;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в) обеспечивать использование необходимых для осуществления отдельных государственных полномочий материальных ресурсов, передаваемых в пользование и (или) управление либо в муниципальную собственность, по назначению, определенному федеральными законами, законами Владимирской области, предусматривающими передачу отдельных государственных полномочий органам местного самоуправления;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lastRenderedPageBreak/>
        <w:t xml:space="preserve">          г) </w:t>
      </w:r>
      <w:proofErr w:type="gramStart"/>
      <w:r w:rsidRPr="005457CA">
        <w:rPr>
          <w:szCs w:val="28"/>
        </w:rPr>
        <w:t>предоставлять уполномоченным государственным органам документы</w:t>
      </w:r>
      <w:proofErr w:type="gramEnd"/>
      <w:r w:rsidRPr="005457CA">
        <w:rPr>
          <w:szCs w:val="28"/>
        </w:rPr>
        <w:t>, связанные с осуществлением отдельных государственных полномочий;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д) исполнять письменные предписания уполномоченных государственных органов по устранению нарушений требований </w:t>
      </w:r>
      <w:proofErr w:type="gramStart"/>
      <w:r w:rsidRPr="005457CA">
        <w:rPr>
          <w:szCs w:val="28"/>
        </w:rPr>
        <w:t>законов по вопросам</w:t>
      </w:r>
      <w:proofErr w:type="gramEnd"/>
      <w:r w:rsidRPr="005457CA">
        <w:rPr>
          <w:szCs w:val="28"/>
        </w:rPr>
        <w:t xml:space="preserve"> осуществления отдельных государственных полномочий;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е) обеспечить прекращение осуществления отдельных государственных полномочий, а также возврат переданных органам местного самоуправления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материальных ресурсов и выделенных им, но неиспользованных финансовых сре</w:t>
      </w:r>
      <w:proofErr w:type="gramStart"/>
      <w:r w:rsidRPr="005457CA">
        <w:rPr>
          <w:szCs w:val="28"/>
        </w:rPr>
        <w:t>дств в сл</w:t>
      </w:r>
      <w:proofErr w:type="gramEnd"/>
      <w:r w:rsidRPr="005457CA">
        <w:rPr>
          <w:szCs w:val="28"/>
        </w:rPr>
        <w:t xml:space="preserve">учаях, порядке и сроки, установленные федеральными законами, законами Владимирской области, предусматривающими прекращение осуществления отдельных государственных полномочий.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2.8. Глава</w:t>
      </w:r>
      <w:r>
        <w:rPr>
          <w:szCs w:val="28"/>
        </w:rPr>
        <w:t xml:space="preserve"> администрации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</w:t>
      </w:r>
      <w:r w:rsidRPr="005457CA">
        <w:rPr>
          <w:szCs w:val="28"/>
        </w:rPr>
        <w:t xml:space="preserve">  несет ответственность в случае ненадлежащего осуществления отдельных государственных полномочий в соответствии с законодательством.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2.9. Глава администрации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  должен соблюдать ограничения и запреты, исполнять обязанности и требования к служебному поведению, установленные федеральным законодательством, законодательством Владимирской области и иными нормативными правовыми актами.</w:t>
      </w:r>
    </w:p>
    <w:p w:rsidR="00ED21E2" w:rsidRDefault="00ED21E2" w:rsidP="00ED21E2">
      <w:pPr>
        <w:tabs>
          <w:tab w:val="left" w:pos="6972"/>
        </w:tabs>
        <w:jc w:val="center"/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  <w:r w:rsidRPr="005457CA">
        <w:rPr>
          <w:szCs w:val="28"/>
        </w:rPr>
        <w:t>3. Права и обязанности Представителя нанимателя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3.1. Представитель нанимателя имеет право: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а) требовать от главы администрации исполнения должностных обязанностей, возложенных на него настоящим контрактом, должностной инструкцией главы администрации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</w:t>
      </w:r>
      <w:r w:rsidRPr="005457CA">
        <w:rPr>
          <w:szCs w:val="28"/>
        </w:rPr>
        <w:t xml:space="preserve">, а также соблюдения правил внутреннего трудового распорядка администрации </w:t>
      </w:r>
      <w:proofErr w:type="spellStart"/>
      <w:r>
        <w:rPr>
          <w:szCs w:val="28"/>
        </w:rPr>
        <w:t>Куриловского</w:t>
      </w:r>
      <w:proofErr w:type="spellEnd"/>
      <w:r>
        <w:rPr>
          <w:szCs w:val="28"/>
        </w:rPr>
        <w:t xml:space="preserve"> сельского поселения</w:t>
      </w:r>
      <w:r w:rsidRPr="005457CA">
        <w:rPr>
          <w:szCs w:val="28"/>
        </w:rPr>
        <w:t>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б) поощрять главу администрации за безупречное и эффективное исполнение должностных обязанностей;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в) привлекать главу администрации к дисциплинарной ответственности в случае совершения им дисциплинарного проступка;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г) реализовывать иные права, предусмотренные Федеральным законом от 02.03.2007 N25-ФЗ "О муниципальной службе в Российской Федерации", другими федеральными законами и иными нормативными правовыми актами о муниципальной службе в Российской Федерации.                                                                                                 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3.2. Представитель нанимателя обязан: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а) обеспечить главе администрации организационно-технические условия, необходимые для исполнения должностных обязанностей;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lastRenderedPageBreak/>
        <w:t xml:space="preserve">          б) обеспечить предоставление главе администрации гарантий, установленных федеральными законами, законами Владимирской области, иными нормативными правовыми актами и настоящим контрактом;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в) соблюдать законодательство Российской Федерации о муниципальной службе в Российской Федерации, законодательство Владимирской области о муниципальной службе во Владимирской области, положения правовых актов администрации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 Владимирской области</w:t>
      </w:r>
      <w:r w:rsidRPr="005457CA">
        <w:rPr>
          <w:szCs w:val="28"/>
        </w:rPr>
        <w:t xml:space="preserve">, Устава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 Владимирской области</w:t>
      </w:r>
      <w:r w:rsidRPr="005457CA">
        <w:rPr>
          <w:szCs w:val="28"/>
        </w:rPr>
        <w:t xml:space="preserve"> и условия настоящего контракта;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г) исполнять иные обязанности, предусмотренные федеральными законами и иными нормативными правовыми актами о муниципальной службе в Российской Федерации.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                            </w:t>
      </w:r>
      <w:r>
        <w:rPr>
          <w:szCs w:val="28"/>
        </w:rPr>
        <w:t xml:space="preserve">        </w:t>
      </w:r>
      <w:r w:rsidRPr="005457CA">
        <w:rPr>
          <w:szCs w:val="28"/>
        </w:rPr>
        <w:t>4. Оплата труда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4.1. Денежное содержание главы администрации состоит </w:t>
      </w:r>
      <w:proofErr w:type="gramStart"/>
      <w:r w:rsidRPr="005457CA">
        <w:rPr>
          <w:szCs w:val="28"/>
        </w:rPr>
        <w:t>из</w:t>
      </w:r>
      <w:proofErr w:type="gramEnd"/>
      <w:r w:rsidRPr="005457CA">
        <w:rPr>
          <w:szCs w:val="28"/>
        </w:rPr>
        <w:t xml:space="preserve">: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а) должностного оклада в соответствии с замещаемой должностью главы</w:t>
      </w:r>
      <w:r>
        <w:rPr>
          <w:szCs w:val="28"/>
        </w:rPr>
        <w:t xml:space="preserve"> администрации  в размере  4109-00</w:t>
      </w:r>
      <w:r w:rsidRPr="005457CA">
        <w:rPr>
          <w:szCs w:val="28"/>
        </w:rPr>
        <w:t xml:space="preserve">  рублей в месяц;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б) ежемесячных и иных дополнительных выплат, определяемых законами Владимирской области, а именно: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1) ежемесячного денежного поощрения – коэффициент к должностному  окладу </w:t>
      </w:r>
      <w:r>
        <w:rPr>
          <w:szCs w:val="28"/>
        </w:rPr>
        <w:t xml:space="preserve"> 7,0</w:t>
      </w:r>
      <w:r w:rsidRPr="005457CA">
        <w:rPr>
          <w:szCs w:val="28"/>
        </w:rPr>
        <w:t>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2) ежемесячной надбавки к должностному окладу за выслугу лет на муниципальной службе               (в процентах к должностному окладу):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При стаже муниципальной службы: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от 1 до 5 лет                              10%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от 5 до 10 </w:t>
      </w:r>
      <w:r>
        <w:rPr>
          <w:szCs w:val="28"/>
        </w:rPr>
        <w:t xml:space="preserve">лет                            </w:t>
      </w:r>
      <w:r w:rsidRPr="005457CA">
        <w:rPr>
          <w:szCs w:val="28"/>
        </w:rPr>
        <w:t>15%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от 10 до 15</w:t>
      </w:r>
      <w:r>
        <w:rPr>
          <w:szCs w:val="28"/>
        </w:rPr>
        <w:t xml:space="preserve"> лет                          </w:t>
      </w:r>
      <w:r w:rsidRPr="005457CA">
        <w:rPr>
          <w:szCs w:val="28"/>
        </w:rPr>
        <w:t>20%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>
        <w:rPr>
          <w:szCs w:val="28"/>
        </w:rPr>
        <w:t xml:space="preserve">           </w:t>
      </w:r>
      <w:r w:rsidRPr="005457CA">
        <w:rPr>
          <w:szCs w:val="28"/>
        </w:rPr>
        <w:t>свыше 15 л</w:t>
      </w:r>
      <w:r>
        <w:rPr>
          <w:szCs w:val="28"/>
        </w:rPr>
        <w:t xml:space="preserve">ет                             </w:t>
      </w:r>
      <w:r w:rsidRPr="005457CA">
        <w:rPr>
          <w:szCs w:val="28"/>
        </w:rPr>
        <w:t>30%</w:t>
      </w:r>
    </w:p>
    <w:p w:rsidR="00ED21E2" w:rsidRPr="005457CA" w:rsidRDefault="00ED21E2" w:rsidP="00ED21E2">
      <w:pPr>
        <w:tabs>
          <w:tab w:val="left" w:pos="6972"/>
        </w:tabs>
        <w:ind w:firstLine="708"/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3) ежемесячной надбавки  за классный чин устанавливаемой  в соответствии с присвоенным ему классным чином на основании решения Нанимателя.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 Размер ежемесячной надбавки не может превышать: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 за классный чин, соответствующий 1 классу, - 27 процентов должностного оклада;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 за классный чин, соответствующий 2 классу, - 25 процентов должностного оклада;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 за классный чин, соответствующий 3 классу, - 20 процентов должностного оклада;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4) ежемесячной процентной надбавки к должностному окладу за работу со сведениями, составляющими государственную тайну, устанавливаемой в </w:t>
      </w:r>
      <w:r w:rsidRPr="005457CA">
        <w:rPr>
          <w:szCs w:val="28"/>
        </w:rPr>
        <w:lastRenderedPageBreak/>
        <w:t xml:space="preserve">размерах и порядке, определяемых законодательством Российской Федерации (постановлением Губернатора) в размере до 30% должностного оклада (после оформления допуска);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5) премии за выполнение особо важных и сложных заданий;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6) материальной помощи;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7) единовременной выплаты при предоставлении ежегодного оплачиваемого отпуска</w:t>
      </w:r>
      <w:proofErr w:type="gramStart"/>
      <w:r w:rsidRPr="005457CA">
        <w:rPr>
          <w:szCs w:val="28"/>
        </w:rPr>
        <w:t>.</w:t>
      </w:r>
      <w:proofErr w:type="gramEnd"/>
      <w:r w:rsidRPr="005457CA">
        <w:rPr>
          <w:szCs w:val="28"/>
        </w:rPr>
        <w:t xml:space="preserve"> </w:t>
      </w:r>
      <w:proofErr w:type="gramStart"/>
      <w:r w:rsidRPr="005457CA">
        <w:rPr>
          <w:szCs w:val="28"/>
        </w:rPr>
        <w:t>в</w:t>
      </w:r>
      <w:proofErr w:type="gramEnd"/>
      <w:r w:rsidRPr="005457CA">
        <w:rPr>
          <w:szCs w:val="28"/>
        </w:rPr>
        <w:t xml:space="preserve"> размере двух должностных окладов в установленном  порядке.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4.2. Размер и условия оплаты труда главы администрации определяется Советом народных депутатов </w:t>
      </w:r>
      <w:proofErr w:type="spellStart"/>
      <w:r w:rsidRPr="005457CA">
        <w:rPr>
          <w:szCs w:val="28"/>
        </w:rPr>
        <w:t>Собинского</w:t>
      </w:r>
      <w:proofErr w:type="spellEnd"/>
      <w:r w:rsidRPr="005457CA">
        <w:rPr>
          <w:szCs w:val="28"/>
        </w:rPr>
        <w:t xml:space="preserve"> района самостоятельно.</w:t>
      </w: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  <w:r w:rsidRPr="005457CA">
        <w:rPr>
          <w:szCs w:val="28"/>
        </w:rPr>
        <w:t>5. Рабочее (служебное) время и время отдыха.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 5.1. Главе администрации устанавливается ненормированный рабочий день.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 5.2. Главе администрации предоставляются: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  а) ежегодный основной оплачиваемый отпуск продолжительностью 30 календарных дней;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 б) ежегодный дополнительный оплачиваемый отпуск за выслугу лет в соответствии с законодательством Российской Федерации и Владимирской области о муниципальной службе;         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в) иные ежегодные дополнительные оплачиваемые отпуска в случаях, предусмотренных федеральными законами и законами Владимирской области.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                                         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               </w:t>
      </w:r>
      <w:r>
        <w:rPr>
          <w:szCs w:val="28"/>
        </w:rPr>
        <w:t xml:space="preserve">                    </w:t>
      </w:r>
      <w:r w:rsidRPr="005457CA">
        <w:rPr>
          <w:szCs w:val="28"/>
        </w:rPr>
        <w:t xml:space="preserve"> 6. Срок действия контракта.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6.1. Контракт заключается на срок полномочий Совета народных депутатов, принявшего решение о назначении лица на должность главы администрации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</w:t>
      </w:r>
      <w:r w:rsidRPr="005457CA">
        <w:rPr>
          <w:szCs w:val="28"/>
        </w:rPr>
        <w:t xml:space="preserve"> (до дня </w:t>
      </w:r>
      <w:proofErr w:type="gramStart"/>
      <w:r w:rsidRPr="005457CA">
        <w:rPr>
          <w:szCs w:val="28"/>
        </w:rPr>
        <w:t>начала работы Совета народны</w:t>
      </w:r>
      <w:r>
        <w:rPr>
          <w:szCs w:val="28"/>
        </w:rPr>
        <w:t>х депутатов муниципального образования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 5</w:t>
      </w:r>
      <w:r w:rsidRPr="005457CA">
        <w:rPr>
          <w:szCs w:val="28"/>
        </w:rPr>
        <w:t xml:space="preserve"> созыва).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  <w:r w:rsidRPr="005457CA">
        <w:rPr>
          <w:szCs w:val="28"/>
        </w:rPr>
        <w:t>7. Условия профессиональной служебной деятельности,</w:t>
      </w: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  <w:r w:rsidRPr="005457CA">
        <w:rPr>
          <w:szCs w:val="28"/>
        </w:rPr>
        <w:t>гарантии, компенсации и льготы в связи с профессиональной служебной деятельностью.</w:t>
      </w: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7.1. Главе администрации обеспечиваются надлежащие организационно- технические условия, необходимые для исполнения должностных обязанностей.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lastRenderedPageBreak/>
        <w:t xml:space="preserve">       7. 2. Главе администрации предоставляются гарантии, указанные в статье 23 Федерального закона от 02.03.2007 N 25-ФЗ "О муниципальной службе в Российской Федерации".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7. 3. Иные социальные гарантии предусматриваются действующим законодательством и Уст</w:t>
      </w:r>
      <w:r>
        <w:rPr>
          <w:szCs w:val="28"/>
        </w:rPr>
        <w:t xml:space="preserve">авом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 Владимирской области</w:t>
      </w:r>
      <w:proofErr w:type="gramStart"/>
      <w:r>
        <w:rPr>
          <w:szCs w:val="28"/>
        </w:rPr>
        <w:t xml:space="preserve"> </w:t>
      </w:r>
      <w:r w:rsidRPr="005457CA">
        <w:rPr>
          <w:szCs w:val="28"/>
        </w:rPr>
        <w:t>.</w:t>
      </w:r>
      <w:proofErr w:type="gramEnd"/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  <w:r w:rsidRPr="005457CA">
        <w:rPr>
          <w:szCs w:val="28"/>
        </w:rPr>
        <w:t>8. Иные условия контракта.</w:t>
      </w: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8.1. Глава администрации подлежит обязательному страхованию, предусмотренному законодательством Российской Федерации.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8.2. </w:t>
      </w:r>
      <w:proofErr w:type="gramStart"/>
      <w:r w:rsidRPr="005457CA">
        <w:rPr>
          <w:szCs w:val="28"/>
        </w:rPr>
        <w:t xml:space="preserve">По истечении срока полномочий либо досрочного прекращения полномочий глава администрации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</w:t>
      </w:r>
      <w:r w:rsidRPr="005457CA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 </w:t>
      </w:r>
      <w:r w:rsidRPr="005457CA">
        <w:rPr>
          <w:szCs w:val="28"/>
        </w:rPr>
        <w:t xml:space="preserve">обязан передать по акту приема-передачи все печати, штампы, финансовые и иные документы, находящиеся в его работе, ключи от сейфов вновь назначенному главе администрации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</w:t>
      </w:r>
      <w:r w:rsidRPr="005457CA">
        <w:rPr>
          <w:szCs w:val="28"/>
        </w:rPr>
        <w:t xml:space="preserve"> либо лицу, временно исполняющему его обязанности.</w:t>
      </w:r>
      <w:proofErr w:type="gramEnd"/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  <w:r w:rsidRPr="005457CA">
        <w:rPr>
          <w:szCs w:val="28"/>
        </w:rPr>
        <w:t xml:space="preserve">                                      </w:t>
      </w: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  <w:r w:rsidRPr="005457CA">
        <w:rPr>
          <w:szCs w:val="28"/>
        </w:rPr>
        <w:t>9. Ответственность сторон контракта.</w:t>
      </w: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  <w:r w:rsidRPr="005457CA">
        <w:rPr>
          <w:szCs w:val="28"/>
        </w:rPr>
        <w:t>Изменение и дополнение контракта. Прекращение контракта</w:t>
      </w: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9.1.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Владимирской области.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9.2. Запрещается требовать от главы администрации исполнения должностных обязанностей, не установленных настоящим контрактом и должностной инструк</w:t>
      </w:r>
      <w:r>
        <w:rPr>
          <w:szCs w:val="28"/>
        </w:rPr>
        <w:t xml:space="preserve">цией главы администрации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</w:t>
      </w:r>
      <w:r w:rsidRPr="005457CA">
        <w:rPr>
          <w:szCs w:val="28"/>
        </w:rPr>
        <w:t xml:space="preserve">  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9.3. Изменения и дополнения могут быть внесены в настоящий контракт по соглашению сторон в следующих случаях: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а) при изменении законодательства Российской Федерации и Владимирской области;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б) по инициативе любой из сторон настоящего контракта.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При изменении Представителем нанимателя существенных условий настоящего контракта глава администрации уведомляется об этом в письменной форме не </w:t>
      </w:r>
      <w:proofErr w:type="gramStart"/>
      <w:r w:rsidRPr="005457CA">
        <w:rPr>
          <w:szCs w:val="28"/>
        </w:rPr>
        <w:t>позднее</w:t>
      </w:r>
      <w:proofErr w:type="gramEnd"/>
      <w:r w:rsidRPr="005457CA">
        <w:rPr>
          <w:szCs w:val="28"/>
        </w:rPr>
        <w:t xml:space="preserve"> чем за два месяца до их изменения.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   9.4.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lastRenderedPageBreak/>
        <w:t xml:space="preserve">           9.5. Настоящий контракт может быть прекращен по основаниям, предусмотренным законодательством Российской Федерации.</w:t>
      </w: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  <w:r w:rsidRPr="005457CA">
        <w:rPr>
          <w:szCs w:val="28"/>
        </w:rPr>
        <w:t>10. Разрешение споров и разногласий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       10.1. 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 Настоящий контракт составлен в двух экземплярах. Один экземпляр хранится Представителем нанимателя в личном деле главы администрации, второй - у главы администрации. Оба экземпляра имеют одинаковую юридическую силу. </w:t>
      </w:r>
    </w:p>
    <w:p w:rsidR="00ED21E2" w:rsidRPr="005457CA" w:rsidRDefault="00ED21E2" w:rsidP="00ED21E2">
      <w:pPr>
        <w:tabs>
          <w:tab w:val="left" w:pos="6972"/>
        </w:tabs>
        <w:rPr>
          <w:szCs w:val="28"/>
        </w:rPr>
      </w:pPr>
      <w:r w:rsidRPr="005457CA">
        <w:rPr>
          <w:szCs w:val="28"/>
        </w:rPr>
        <w:t xml:space="preserve"> </w:t>
      </w: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  <w:r w:rsidRPr="005457CA">
        <w:rPr>
          <w:szCs w:val="28"/>
        </w:rPr>
        <w:t>11. Подписи сторон.</w:t>
      </w:r>
    </w:p>
    <w:p w:rsidR="00ED21E2" w:rsidRPr="005457CA" w:rsidRDefault="00ED21E2" w:rsidP="00ED21E2">
      <w:pPr>
        <w:tabs>
          <w:tab w:val="left" w:pos="6972"/>
        </w:tabs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5091"/>
      </w:tblGrid>
      <w:tr w:rsidR="00ED21E2" w:rsidRPr="005457CA" w:rsidTr="00BC068C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136" w:type="dxa"/>
          </w:tcPr>
          <w:p w:rsidR="00ED21E2" w:rsidRPr="005457CA" w:rsidRDefault="00ED21E2" w:rsidP="00BC068C">
            <w:pPr>
              <w:tabs>
                <w:tab w:val="left" w:pos="6972"/>
              </w:tabs>
              <w:jc w:val="center"/>
              <w:rPr>
                <w:szCs w:val="28"/>
              </w:rPr>
            </w:pPr>
          </w:p>
          <w:p w:rsidR="00ED21E2" w:rsidRPr="005457CA" w:rsidRDefault="00ED21E2" w:rsidP="00BC068C">
            <w:pPr>
              <w:tabs>
                <w:tab w:val="left" w:pos="6972"/>
              </w:tabs>
              <w:jc w:val="center"/>
              <w:rPr>
                <w:szCs w:val="28"/>
              </w:rPr>
            </w:pPr>
            <w:r w:rsidRPr="005457CA">
              <w:rPr>
                <w:szCs w:val="28"/>
              </w:rPr>
              <w:t xml:space="preserve">Представитель нанимателя </w:t>
            </w:r>
          </w:p>
          <w:p w:rsidR="00ED21E2" w:rsidRPr="005457CA" w:rsidRDefault="00ED21E2" w:rsidP="00BC068C">
            <w:pPr>
              <w:tabs>
                <w:tab w:val="left" w:pos="6972"/>
              </w:tabs>
              <w:jc w:val="center"/>
              <w:rPr>
                <w:szCs w:val="28"/>
              </w:rPr>
            </w:pPr>
            <w:r w:rsidRPr="005457CA">
              <w:rPr>
                <w:szCs w:val="28"/>
              </w:rPr>
              <w:t xml:space="preserve">Глава </w:t>
            </w:r>
            <w:proofErr w:type="spellStart"/>
            <w:r w:rsidRPr="005457CA">
              <w:rPr>
                <w:szCs w:val="28"/>
              </w:rPr>
              <w:t>Собинского</w:t>
            </w:r>
            <w:proofErr w:type="spellEnd"/>
            <w:r w:rsidRPr="005457CA">
              <w:rPr>
                <w:szCs w:val="28"/>
              </w:rPr>
              <w:t xml:space="preserve"> района</w:t>
            </w:r>
          </w:p>
        </w:tc>
        <w:tc>
          <w:tcPr>
            <w:tcW w:w="4764" w:type="dxa"/>
          </w:tcPr>
          <w:p w:rsidR="00ED21E2" w:rsidRPr="005457CA" w:rsidRDefault="00ED21E2" w:rsidP="00BC068C">
            <w:pPr>
              <w:rPr>
                <w:szCs w:val="28"/>
              </w:rPr>
            </w:pPr>
          </w:p>
          <w:p w:rsidR="00ED21E2" w:rsidRPr="005457CA" w:rsidRDefault="00ED21E2" w:rsidP="00BC068C">
            <w:pPr>
              <w:tabs>
                <w:tab w:val="left" w:pos="6972"/>
              </w:tabs>
              <w:jc w:val="center"/>
              <w:rPr>
                <w:szCs w:val="28"/>
              </w:rPr>
            </w:pPr>
            <w:r w:rsidRPr="005457CA">
              <w:rPr>
                <w:szCs w:val="28"/>
              </w:rPr>
              <w:t>Глава администрации</w:t>
            </w:r>
          </w:p>
        </w:tc>
      </w:tr>
      <w:tr w:rsidR="00ED21E2" w:rsidRPr="005457CA" w:rsidTr="00BC068C">
        <w:tblPrEx>
          <w:tblCellMar>
            <w:top w:w="0" w:type="dxa"/>
            <w:bottom w:w="0" w:type="dxa"/>
          </w:tblCellMar>
        </w:tblPrEx>
        <w:trPr>
          <w:trHeight w:val="4861"/>
        </w:trPr>
        <w:tc>
          <w:tcPr>
            <w:tcW w:w="5136" w:type="dxa"/>
          </w:tcPr>
          <w:p w:rsidR="00ED21E2" w:rsidRPr="005457CA" w:rsidRDefault="00ED21E2" w:rsidP="00BC068C">
            <w:pPr>
              <w:tabs>
                <w:tab w:val="left" w:pos="6972"/>
              </w:tabs>
              <w:jc w:val="center"/>
              <w:rPr>
                <w:szCs w:val="28"/>
              </w:rPr>
            </w:pPr>
          </w:p>
          <w:p w:rsidR="00ED21E2" w:rsidRPr="005457CA" w:rsidRDefault="00ED21E2" w:rsidP="00BC068C">
            <w:pPr>
              <w:tabs>
                <w:tab w:val="left" w:pos="6972"/>
              </w:tabs>
              <w:jc w:val="center"/>
              <w:rPr>
                <w:szCs w:val="28"/>
              </w:rPr>
            </w:pPr>
            <w:r w:rsidRPr="005457CA">
              <w:rPr>
                <w:szCs w:val="28"/>
              </w:rPr>
              <w:t>______________________________________</w:t>
            </w:r>
          </w:p>
          <w:p w:rsidR="00ED21E2" w:rsidRPr="005457CA" w:rsidRDefault="00ED21E2" w:rsidP="00BC068C">
            <w:pPr>
              <w:tabs>
                <w:tab w:val="left" w:pos="6972"/>
              </w:tabs>
              <w:jc w:val="center"/>
              <w:rPr>
                <w:szCs w:val="28"/>
              </w:rPr>
            </w:pPr>
          </w:p>
          <w:p w:rsidR="00ED21E2" w:rsidRPr="005457CA" w:rsidRDefault="00ED21E2" w:rsidP="00BC068C">
            <w:pPr>
              <w:tabs>
                <w:tab w:val="left" w:pos="6972"/>
              </w:tabs>
              <w:jc w:val="center"/>
              <w:rPr>
                <w:szCs w:val="28"/>
              </w:rPr>
            </w:pPr>
            <w:r w:rsidRPr="005457CA">
              <w:rPr>
                <w:szCs w:val="28"/>
              </w:rPr>
              <w:t>______________________________________</w:t>
            </w:r>
          </w:p>
          <w:p w:rsidR="00ED21E2" w:rsidRPr="005457CA" w:rsidRDefault="00ED21E2" w:rsidP="00BC068C">
            <w:pPr>
              <w:tabs>
                <w:tab w:val="left" w:pos="6972"/>
              </w:tabs>
              <w:jc w:val="center"/>
              <w:rPr>
                <w:szCs w:val="28"/>
              </w:rPr>
            </w:pPr>
            <w:r w:rsidRPr="005457CA">
              <w:rPr>
                <w:szCs w:val="28"/>
              </w:rPr>
              <w:t>(подпись)</w:t>
            </w:r>
          </w:p>
          <w:p w:rsidR="00ED21E2" w:rsidRPr="005457CA" w:rsidRDefault="00ED21E2" w:rsidP="00BC068C">
            <w:pPr>
              <w:tabs>
                <w:tab w:val="left" w:pos="6972"/>
              </w:tabs>
              <w:jc w:val="center"/>
              <w:rPr>
                <w:szCs w:val="28"/>
              </w:rPr>
            </w:pPr>
          </w:p>
          <w:p w:rsidR="00ED21E2" w:rsidRPr="005457CA" w:rsidRDefault="00ED21E2" w:rsidP="00BC068C">
            <w:pPr>
              <w:tabs>
                <w:tab w:val="left" w:pos="6972"/>
              </w:tabs>
              <w:rPr>
                <w:szCs w:val="28"/>
              </w:rPr>
            </w:pPr>
            <w:r w:rsidRPr="005457CA">
              <w:rPr>
                <w:szCs w:val="28"/>
              </w:rPr>
              <w:t>«______»___________________2015 год.</w:t>
            </w:r>
          </w:p>
          <w:p w:rsidR="00ED21E2" w:rsidRPr="005457CA" w:rsidRDefault="00ED21E2" w:rsidP="00BC068C">
            <w:pPr>
              <w:tabs>
                <w:tab w:val="left" w:pos="6972"/>
              </w:tabs>
              <w:jc w:val="center"/>
              <w:rPr>
                <w:szCs w:val="28"/>
              </w:rPr>
            </w:pPr>
          </w:p>
          <w:p w:rsidR="00ED21E2" w:rsidRPr="005457CA" w:rsidRDefault="00ED21E2" w:rsidP="00BC068C">
            <w:pPr>
              <w:tabs>
                <w:tab w:val="left" w:pos="6972"/>
              </w:tabs>
              <w:jc w:val="center"/>
              <w:rPr>
                <w:szCs w:val="28"/>
              </w:rPr>
            </w:pPr>
            <w:r w:rsidRPr="005457CA">
              <w:rPr>
                <w:szCs w:val="28"/>
              </w:rPr>
              <w:t>М.П.</w:t>
            </w:r>
          </w:p>
          <w:p w:rsidR="00ED21E2" w:rsidRPr="005457CA" w:rsidRDefault="00ED21E2" w:rsidP="00BC068C">
            <w:pPr>
              <w:tabs>
                <w:tab w:val="left" w:pos="6972"/>
              </w:tabs>
              <w:jc w:val="center"/>
              <w:rPr>
                <w:szCs w:val="28"/>
              </w:rPr>
            </w:pPr>
          </w:p>
          <w:p w:rsidR="00ED21E2" w:rsidRPr="005457CA" w:rsidRDefault="00ED21E2" w:rsidP="00BC068C">
            <w:pPr>
              <w:tabs>
                <w:tab w:val="left" w:pos="6972"/>
              </w:tabs>
              <w:rPr>
                <w:szCs w:val="28"/>
              </w:rPr>
            </w:pPr>
            <w:r w:rsidRPr="005457CA">
              <w:rPr>
                <w:szCs w:val="28"/>
              </w:rPr>
              <w:t xml:space="preserve">Адрес: </w:t>
            </w:r>
          </w:p>
          <w:p w:rsidR="00ED21E2" w:rsidRPr="005457CA" w:rsidRDefault="00ED21E2" w:rsidP="00BC068C">
            <w:pPr>
              <w:tabs>
                <w:tab w:val="left" w:pos="6972"/>
              </w:tabs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601 204, г"/>
              </w:smartTagPr>
              <w:r w:rsidRPr="005457CA">
                <w:rPr>
                  <w:szCs w:val="28"/>
                </w:rPr>
                <w:t>601 204, г</w:t>
              </w:r>
            </w:smartTag>
            <w:r w:rsidRPr="005457CA">
              <w:rPr>
                <w:szCs w:val="28"/>
              </w:rPr>
              <w:t xml:space="preserve">. </w:t>
            </w:r>
            <w:proofErr w:type="spellStart"/>
            <w:r w:rsidRPr="005457CA">
              <w:rPr>
                <w:szCs w:val="28"/>
              </w:rPr>
              <w:t>Собинка</w:t>
            </w:r>
            <w:proofErr w:type="spellEnd"/>
            <w:r w:rsidRPr="005457CA">
              <w:rPr>
                <w:szCs w:val="28"/>
              </w:rPr>
              <w:t>, ул. Садовая, д.4</w:t>
            </w:r>
          </w:p>
        </w:tc>
        <w:tc>
          <w:tcPr>
            <w:tcW w:w="4764" w:type="dxa"/>
          </w:tcPr>
          <w:p w:rsidR="00ED21E2" w:rsidRPr="005457CA" w:rsidRDefault="00ED21E2" w:rsidP="00BC068C">
            <w:pPr>
              <w:rPr>
                <w:szCs w:val="28"/>
              </w:rPr>
            </w:pPr>
          </w:p>
          <w:p w:rsidR="00ED21E2" w:rsidRPr="005457CA" w:rsidRDefault="00ED21E2" w:rsidP="00BC068C">
            <w:pPr>
              <w:jc w:val="center"/>
              <w:rPr>
                <w:szCs w:val="28"/>
              </w:rPr>
            </w:pPr>
            <w:r w:rsidRPr="005457CA">
              <w:rPr>
                <w:szCs w:val="28"/>
              </w:rPr>
              <w:t>_________________________________        (фамилия, имя, отчество)</w:t>
            </w:r>
          </w:p>
          <w:p w:rsidR="00ED21E2" w:rsidRPr="005457CA" w:rsidRDefault="00ED21E2" w:rsidP="00BC068C">
            <w:pPr>
              <w:jc w:val="center"/>
              <w:rPr>
                <w:szCs w:val="28"/>
              </w:rPr>
            </w:pPr>
            <w:r w:rsidRPr="005457CA">
              <w:rPr>
                <w:szCs w:val="28"/>
              </w:rPr>
              <w:t>_________________________________ (подпись)</w:t>
            </w:r>
          </w:p>
          <w:p w:rsidR="00ED21E2" w:rsidRPr="005457CA" w:rsidRDefault="00ED21E2" w:rsidP="00BC068C">
            <w:pPr>
              <w:rPr>
                <w:szCs w:val="28"/>
              </w:rPr>
            </w:pPr>
            <w:r w:rsidRPr="005457CA">
              <w:rPr>
                <w:szCs w:val="28"/>
              </w:rPr>
              <w:t>«_____» ____________________2015 год.</w:t>
            </w:r>
          </w:p>
          <w:p w:rsidR="00ED21E2" w:rsidRPr="005457CA" w:rsidRDefault="00ED21E2" w:rsidP="00BC068C">
            <w:pPr>
              <w:rPr>
                <w:szCs w:val="28"/>
              </w:rPr>
            </w:pPr>
          </w:p>
          <w:p w:rsidR="00ED21E2" w:rsidRPr="005457CA" w:rsidRDefault="00ED21E2" w:rsidP="00BC068C">
            <w:pPr>
              <w:rPr>
                <w:szCs w:val="28"/>
              </w:rPr>
            </w:pPr>
            <w:r w:rsidRPr="005457CA">
              <w:rPr>
                <w:szCs w:val="28"/>
              </w:rPr>
              <w:t>Паспорт ________№____________</w:t>
            </w:r>
          </w:p>
          <w:p w:rsidR="00ED21E2" w:rsidRPr="005457CA" w:rsidRDefault="00ED21E2" w:rsidP="00BC068C">
            <w:pPr>
              <w:rPr>
                <w:szCs w:val="28"/>
              </w:rPr>
            </w:pPr>
          </w:p>
          <w:p w:rsidR="00ED21E2" w:rsidRPr="005457CA" w:rsidRDefault="00ED21E2" w:rsidP="00BC068C">
            <w:pPr>
              <w:rPr>
                <w:szCs w:val="28"/>
              </w:rPr>
            </w:pPr>
            <w:r w:rsidRPr="005457CA">
              <w:rPr>
                <w:szCs w:val="28"/>
              </w:rPr>
              <w:t>Выдан_____________________________</w:t>
            </w:r>
          </w:p>
          <w:p w:rsidR="00ED21E2" w:rsidRPr="005457CA" w:rsidRDefault="00ED21E2" w:rsidP="00BC068C">
            <w:pPr>
              <w:rPr>
                <w:szCs w:val="28"/>
              </w:rPr>
            </w:pPr>
          </w:p>
          <w:p w:rsidR="00ED21E2" w:rsidRPr="005457CA" w:rsidRDefault="00ED21E2" w:rsidP="00BC068C">
            <w:pPr>
              <w:rPr>
                <w:szCs w:val="28"/>
              </w:rPr>
            </w:pPr>
            <w:r w:rsidRPr="005457CA">
              <w:rPr>
                <w:szCs w:val="28"/>
              </w:rPr>
              <w:t>___________________________________</w:t>
            </w:r>
          </w:p>
          <w:p w:rsidR="00ED21E2" w:rsidRPr="005457CA" w:rsidRDefault="00ED21E2" w:rsidP="00BC068C">
            <w:pPr>
              <w:rPr>
                <w:szCs w:val="28"/>
              </w:rPr>
            </w:pPr>
            <w:r w:rsidRPr="005457CA">
              <w:rPr>
                <w:szCs w:val="28"/>
              </w:rPr>
              <w:t xml:space="preserve">                             (кем, когда)</w:t>
            </w:r>
          </w:p>
          <w:p w:rsidR="00ED21E2" w:rsidRPr="005457CA" w:rsidRDefault="00ED21E2" w:rsidP="00BC068C">
            <w:pPr>
              <w:rPr>
                <w:szCs w:val="28"/>
              </w:rPr>
            </w:pPr>
            <w:r w:rsidRPr="005457CA">
              <w:rPr>
                <w:szCs w:val="28"/>
              </w:rPr>
              <w:t>Адрес:</w:t>
            </w:r>
            <w:r w:rsidRPr="005457CA">
              <w:rPr>
                <w:szCs w:val="28"/>
              </w:rPr>
              <w:softHyphen/>
            </w:r>
            <w:r w:rsidRPr="005457CA">
              <w:rPr>
                <w:szCs w:val="28"/>
              </w:rPr>
              <w:softHyphen/>
            </w:r>
            <w:r w:rsidRPr="005457CA">
              <w:rPr>
                <w:szCs w:val="28"/>
              </w:rPr>
              <w:softHyphen/>
            </w:r>
            <w:r w:rsidRPr="005457CA">
              <w:rPr>
                <w:szCs w:val="28"/>
              </w:rPr>
              <w:softHyphen/>
            </w:r>
            <w:r w:rsidRPr="005457CA">
              <w:rPr>
                <w:szCs w:val="28"/>
              </w:rPr>
              <w:softHyphen/>
              <w:t>______________________________</w:t>
            </w:r>
          </w:p>
          <w:p w:rsidR="00ED21E2" w:rsidRPr="005457CA" w:rsidRDefault="00ED21E2" w:rsidP="00BC068C">
            <w:pPr>
              <w:rPr>
                <w:szCs w:val="28"/>
              </w:rPr>
            </w:pPr>
            <w:r w:rsidRPr="005457CA">
              <w:rPr>
                <w:szCs w:val="28"/>
              </w:rPr>
              <w:t>____________________________________</w:t>
            </w:r>
          </w:p>
          <w:p w:rsidR="00ED21E2" w:rsidRPr="005457CA" w:rsidRDefault="00ED21E2" w:rsidP="00BC068C">
            <w:pPr>
              <w:rPr>
                <w:szCs w:val="28"/>
              </w:rPr>
            </w:pPr>
            <w:r w:rsidRPr="005457CA">
              <w:rPr>
                <w:szCs w:val="28"/>
              </w:rPr>
              <w:t>Телефон:</w:t>
            </w:r>
          </w:p>
          <w:p w:rsidR="00ED21E2" w:rsidRPr="005457CA" w:rsidRDefault="00ED21E2" w:rsidP="00BC068C">
            <w:pPr>
              <w:rPr>
                <w:szCs w:val="28"/>
              </w:rPr>
            </w:pPr>
            <w:r w:rsidRPr="005457CA">
              <w:rPr>
                <w:szCs w:val="28"/>
              </w:rPr>
              <w:t>_____________________________________</w:t>
            </w:r>
          </w:p>
          <w:p w:rsidR="00ED21E2" w:rsidRPr="005457CA" w:rsidRDefault="00ED21E2" w:rsidP="00BC068C">
            <w:pPr>
              <w:tabs>
                <w:tab w:val="left" w:pos="6972"/>
              </w:tabs>
              <w:rPr>
                <w:szCs w:val="28"/>
              </w:rPr>
            </w:pPr>
          </w:p>
        </w:tc>
      </w:tr>
    </w:tbl>
    <w:p w:rsidR="00ED21E2" w:rsidRDefault="00ED21E2" w:rsidP="00ED21E2">
      <w:pPr>
        <w:tabs>
          <w:tab w:val="left" w:pos="6972"/>
        </w:tabs>
        <w:jc w:val="center"/>
      </w:pPr>
    </w:p>
    <w:p w:rsidR="00ED21E2" w:rsidRDefault="00ED21E2" w:rsidP="00ED21E2">
      <w:pPr>
        <w:tabs>
          <w:tab w:val="left" w:pos="6972"/>
        </w:tabs>
        <w:jc w:val="center"/>
      </w:pPr>
    </w:p>
    <w:p w:rsidR="00ED21E2" w:rsidRDefault="00ED21E2" w:rsidP="00ED21E2">
      <w:pPr>
        <w:ind w:firstLine="708"/>
      </w:pPr>
    </w:p>
    <w:p w:rsidR="00ED21E2" w:rsidRDefault="00ED21E2" w:rsidP="00ED21E2"/>
    <w:p w:rsidR="00ED21E2" w:rsidRDefault="00ED21E2" w:rsidP="00ED21E2">
      <w:pPr>
        <w:ind w:firstLine="0"/>
        <w:jc w:val="left"/>
      </w:pPr>
    </w:p>
    <w:p w:rsidR="001D4650" w:rsidRDefault="001D4650">
      <w:bookmarkStart w:id="0" w:name="_GoBack"/>
      <w:bookmarkEnd w:id="0"/>
    </w:p>
    <w:sectPr w:rsidR="001D4650" w:rsidSect="00D07E3B">
      <w:pgSz w:w="11906" w:h="16838"/>
      <w:pgMar w:top="130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EE"/>
    <w:rsid w:val="001D4650"/>
    <w:rsid w:val="00C65BEE"/>
    <w:rsid w:val="00E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21E2"/>
    <w:pPr>
      <w:suppressLineNumbers/>
      <w:suppressAutoHyphens/>
      <w:ind w:firstLine="0"/>
      <w:jc w:val="left"/>
    </w:pPr>
    <w:rPr>
      <w:sz w:val="24"/>
      <w:lang w:eastAsia="zh-CN"/>
    </w:rPr>
  </w:style>
  <w:style w:type="paragraph" w:customStyle="1" w:styleId="ConsPlusTitle">
    <w:name w:val="ConsPlusTitle"/>
    <w:rsid w:val="00ED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21E2"/>
    <w:pPr>
      <w:suppressLineNumbers/>
      <w:suppressAutoHyphens/>
      <w:ind w:firstLine="0"/>
      <w:jc w:val="left"/>
    </w:pPr>
    <w:rPr>
      <w:sz w:val="24"/>
      <w:lang w:eastAsia="zh-CN"/>
    </w:rPr>
  </w:style>
  <w:style w:type="paragraph" w:customStyle="1" w:styleId="ConsPlusTitle">
    <w:name w:val="ConsPlusTitle"/>
    <w:rsid w:val="00ED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4444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2015-10-02T07:50:00Z</dcterms:created>
  <dcterms:modified xsi:type="dcterms:W3CDTF">2015-10-02T07:51:00Z</dcterms:modified>
</cp:coreProperties>
</file>